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C6E" w:rsidRPr="005B6650" w:rsidRDefault="00684C6E" w:rsidP="00684C6E">
      <w:pPr>
        <w:jc w:val="center"/>
        <w:rPr>
          <w:b/>
          <w:i/>
          <w:sz w:val="28"/>
          <w:szCs w:val="28"/>
        </w:rPr>
      </w:pPr>
    </w:p>
    <w:p w:rsidR="00684C6E" w:rsidRPr="00E517FE" w:rsidRDefault="00684C6E" w:rsidP="00684C6E">
      <w:pPr>
        <w:jc w:val="center"/>
        <w:rPr>
          <w:b/>
          <w:sz w:val="30"/>
          <w:szCs w:val="30"/>
        </w:rPr>
      </w:pPr>
      <w:r w:rsidRPr="00E517FE">
        <w:rPr>
          <w:b/>
          <w:sz w:val="30"/>
          <w:szCs w:val="30"/>
        </w:rPr>
        <w:t>Предоставление компенсации родителям части расходов на оплату стоимости путевки в загородные лагеря отдыха и оздоровления детей, санаторно-оздоровительные детские лагеря, расположенные на территории РФ.</w:t>
      </w:r>
    </w:p>
    <w:p w:rsidR="00684C6E" w:rsidRDefault="00684C6E" w:rsidP="00684C6E">
      <w:pPr>
        <w:pStyle w:val="a3"/>
        <w:rPr>
          <w:rFonts w:ascii="Times New Roman" w:hAnsi="Times New Roman"/>
        </w:rPr>
      </w:pPr>
      <w:r w:rsidRPr="009A3036">
        <w:rPr>
          <w:rFonts w:ascii="Times New Roman" w:hAnsi="Times New Roman"/>
        </w:rPr>
        <w:t xml:space="preserve">Нормативные документы: </w:t>
      </w:r>
    </w:p>
    <w:p w:rsidR="00684C6E" w:rsidRDefault="00684C6E" w:rsidP="00684C6E">
      <w:pPr>
        <w:pStyle w:val="a3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Закон Пермского края от 21.01.2016 № 602-ПК «Об организации и обеспечении отдыха детей и их оздоровления в Пермском крае»</w:t>
      </w:r>
    </w:p>
    <w:p w:rsidR="00684C6E" w:rsidRDefault="00684C6E" w:rsidP="00684C6E">
      <w:pPr>
        <w:pStyle w:val="a3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 правительства Пермского Края от 31.03.2016 года. № 169-П «Об утверждении порядков по реализации государственных полномочий в сфере обеспечения отдыха детей и их оздоровления в Пермском крае».</w:t>
      </w:r>
      <w:r w:rsidRPr="006407B6">
        <w:rPr>
          <w:rFonts w:ascii="Times New Roman" w:hAnsi="Times New Roman"/>
        </w:rPr>
        <w:t xml:space="preserve"> </w:t>
      </w:r>
      <w:r w:rsidRPr="001A0F88">
        <w:rPr>
          <w:rFonts w:ascii="Times New Roman" w:hAnsi="Times New Roman"/>
        </w:rPr>
        <w:t>Порядок компенсации родителям части расходов на оплату стоимости путевки в загородные лагеря отдыха</w:t>
      </w:r>
      <w:r>
        <w:rPr>
          <w:rFonts w:ascii="Times New Roman" w:hAnsi="Times New Roman"/>
        </w:rPr>
        <w:t xml:space="preserve"> и оздоровления детей, санаторно-оздоровительные детские лагеря, расположенные на территории РФ</w:t>
      </w:r>
    </w:p>
    <w:p w:rsidR="00684C6E" w:rsidRDefault="00684C6E" w:rsidP="00684C6E">
      <w:pPr>
        <w:rPr>
          <w:sz w:val="28"/>
          <w:szCs w:val="28"/>
        </w:rPr>
      </w:pPr>
    </w:p>
    <w:p w:rsidR="00684C6E" w:rsidRPr="00925549" w:rsidRDefault="00E517FE" w:rsidP="00BD1ECE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Компенсация является единовременной формой поддержки, предоставляемой не чаще одного раза в год на каждого ребенка в семье по одной из форм отдыха и оздоровления. </w:t>
      </w:r>
    </w:p>
    <w:p w:rsidR="00684C6E" w:rsidRPr="00A66161" w:rsidRDefault="00684C6E" w:rsidP="00BD1EC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66161">
        <w:rPr>
          <w:rFonts w:ascii="Times New Roman" w:hAnsi="Times New Roman"/>
          <w:sz w:val="28"/>
          <w:szCs w:val="28"/>
        </w:rPr>
        <w:t>Размер выплаты компенсации осуществляется родител</w:t>
      </w:r>
      <w:r>
        <w:rPr>
          <w:rFonts w:ascii="Times New Roman" w:hAnsi="Times New Roman"/>
          <w:sz w:val="28"/>
          <w:szCs w:val="28"/>
        </w:rPr>
        <w:t>ям детей в возрасте от 7 до 17 (включительно лет) (за исключением детей сирот и детей, находящихся под опекой)</w:t>
      </w:r>
      <w:r w:rsidRPr="00A66161">
        <w:rPr>
          <w:rFonts w:ascii="Times New Roman" w:hAnsi="Times New Roman"/>
          <w:sz w:val="28"/>
          <w:szCs w:val="28"/>
        </w:rPr>
        <w:t xml:space="preserve"> в зависимости от документов, подт</w:t>
      </w:r>
      <w:r w:rsidR="00925549">
        <w:rPr>
          <w:rFonts w:ascii="Times New Roman" w:hAnsi="Times New Roman"/>
          <w:sz w:val="28"/>
          <w:szCs w:val="28"/>
        </w:rPr>
        <w:t>верждающих уровень дохода семьи.</w:t>
      </w:r>
      <w:r w:rsidRPr="00A66161">
        <w:rPr>
          <w:rFonts w:ascii="Times New Roman" w:hAnsi="Times New Roman"/>
          <w:sz w:val="28"/>
          <w:szCs w:val="28"/>
        </w:rPr>
        <w:t xml:space="preserve"> </w:t>
      </w:r>
    </w:p>
    <w:p w:rsidR="00684C6E" w:rsidRPr="00ED2E27" w:rsidRDefault="00684C6E" w:rsidP="00BD1ECE">
      <w:pPr>
        <w:ind w:firstLine="708"/>
        <w:jc w:val="both"/>
        <w:rPr>
          <w:sz w:val="27"/>
          <w:szCs w:val="27"/>
        </w:rPr>
      </w:pPr>
      <w:r w:rsidRPr="00ED2E27">
        <w:rPr>
          <w:sz w:val="27"/>
          <w:szCs w:val="27"/>
        </w:rPr>
        <w:t>В 201</w:t>
      </w:r>
      <w:r>
        <w:rPr>
          <w:sz w:val="27"/>
          <w:szCs w:val="27"/>
        </w:rPr>
        <w:t>9</w:t>
      </w:r>
      <w:r w:rsidRPr="00ED2E27">
        <w:rPr>
          <w:sz w:val="27"/>
          <w:szCs w:val="27"/>
        </w:rPr>
        <w:t xml:space="preserve"> году нормативная стоимость путевки</w:t>
      </w:r>
      <w:r w:rsidR="00925549">
        <w:rPr>
          <w:sz w:val="27"/>
          <w:szCs w:val="27"/>
        </w:rPr>
        <w:t xml:space="preserve"> (ПОКА ПРИМЕРНАЯ)</w:t>
      </w:r>
      <w:r w:rsidRPr="00ED2E27">
        <w:rPr>
          <w:sz w:val="27"/>
          <w:szCs w:val="27"/>
        </w:rPr>
        <w:t xml:space="preserve"> в загородный лагерь отдыха и </w:t>
      </w:r>
      <w:r w:rsidRPr="00781F89">
        <w:rPr>
          <w:sz w:val="27"/>
          <w:szCs w:val="27"/>
        </w:rPr>
        <w:t xml:space="preserve">оздоровления детей – </w:t>
      </w:r>
      <w:r w:rsidRPr="00781F89">
        <w:rPr>
          <w:b/>
          <w:sz w:val="27"/>
          <w:szCs w:val="27"/>
        </w:rPr>
        <w:t>1</w:t>
      </w:r>
      <w:r w:rsidR="00925549">
        <w:rPr>
          <w:b/>
          <w:sz w:val="27"/>
          <w:szCs w:val="27"/>
        </w:rPr>
        <w:t>9</w:t>
      </w:r>
      <w:r>
        <w:rPr>
          <w:b/>
          <w:sz w:val="27"/>
          <w:szCs w:val="27"/>
        </w:rPr>
        <w:t xml:space="preserve"> </w:t>
      </w:r>
      <w:r w:rsidR="00925549">
        <w:rPr>
          <w:b/>
          <w:sz w:val="27"/>
          <w:szCs w:val="27"/>
        </w:rPr>
        <w:t>742, 10</w:t>
      </w:r>
      <w:r w:rsidRPr="00781F89">
        <w:rPr>
          <w:sz w:val="27"/>
          <w:szCs w:val="27"/>
        </w:rPr>
        <w:t xml:space="preserve"> р</w:t>
      </w:r>
      <w:r>
        <w:rPr>
          <w:sz w:val="27"/>
          <w:szCs w:val="27"/>
        </w:rPr>
        <w:t>уб.</w:t>
      </w:r>
      <w:r w:rsidRPr="00781F89">
        <w:rPr>
          <w:sz w:val="27"/>
          <w:szCs w:val="27"/>
        </w:rPr>
        <w:t xml:space="preserve">, санаторно-оздоровительный </w:t>
      </w:r>
      <w:r w:rsidR="00E517FE">
        <w:rPr>
          <w:sz w:val="27"/>
          <w:szCs w:val="27"/>
        </w:rPr>
        <w:t xml:space="preserve">детский </w:t>
      </w:r>
      <w:r w:rsidRPr="00781F89">
        <w:rPr>
          <w:sz w:val="27"/>
          <w:szCs w:val="27"/>
        </w:rPr>
        <w:t xml:space="preserve">лагерь – </w:t>
      </w:r>
      <w:r w:rsidRPr="00781F89">
        <w:rPr>
          <w:b/>
          <w:sz w:val="27"/>
          <w:szCs w:val="27"/>
        </w:rPr>
        <w:t>2</w:t>
      </w:r>
      <w:r w:rsidR="00925549">
        <w:rPr>
          <w:b/>
          <w:sz w:val="27"/>
          <w:szCs w:val="27"/>
        </w:rPr>
        <w:t>7</w:t>
      </w:r>
      <w:r w:rsidRPr="00781F89">
        <w:rPr>
          <w:b/>
          <w:sz w:val="27"/>
          <w:szCs w:val="27"/>
        </w:rPr>
        <w:t> </w:t>
      </w:r>
      <w:r w:rsidR="00925549">
        <w:rPr>
          <w:b/>
          <w:sz w:val="27"/>
          <w:szCs w:val="27"/>
        </w:rPr>
        <w:t>114</w:t>
      </w:r>
      <w:r w:rsidRPr="00781F89">
        <w:rPr>
          <w:b/>
          <w:sz w:val="27"/>
          <w:szCs w:val="27"/>
        </w:rPr>
        <w:t xml:space="preserve">, </w:t>
      </w:r>
      <w:r w:rsidR="00925549">
        <w:rPr>
          <w:b/>
          <w:sz w:val="27"/>
          <w:szCs w:val="27"/>
        </w:rPr>
        <w:t>24</w:t>
      </w:r>
      <w:r w:rsidRPr="00781F89">
        <w:rPr>
          <w:b/>
          <w:sz w:val="27"/>
          <w:szCs w:val="27"/>
        </w:rPr>
        <w:t xml:space="preserve"> </w:t>
      </w:r>
      <w:r w:rsidRPr="00781F89">
        <w:rPr>
          <w:sz w:val="27"/>
          <w:szCs w:val="27"/>
        </w:rPr>
        <w:t>руб.</w:t>
      </w:r>
    </w:p>
    <w:p w:rsidR="00684C6E" w:rsidRPr="00E77FDF" w:rsidRDefault="00684C6E" w:rsidP="00BD1ECE">
      <w:pPr>
        <w:jc w:val="both"/>
        <w:rPr>
          <w:sz w:val="28"/>
          <w:szCs w:val="28"/>
        </w:rPr>
      </w:pPr>
    </w:p>
    <w:p w:rsidR="00684C6E" w:rsidRPr="00471063" w:rsidRDefault="00684C6E" w:rsidP="00BD1ECE">
      <w:pPr>
        <w:ind w:firstLine="708"/>
        <w:jc w:val="both"/>
        <w:rPr>
          <w:b/>
          <w:sz w:val="26"/>
          <w:szCs w:val="26"/>
        </w:rPr>
      </w:pPr>
      <w:r w:rsidRPr="00471063">
        <w:rPr>
          <w:b/>
          <w:sz w:val="26"/>
          <w:szCs w:val="26"/>
        </w:rPr>
        <w:t>Для получения компенсации</w:t>
      </w:r>
      <w:r w:rsidRPr="00471063">
        <w:rPr>
          <w:sz w:val="26"/>
          <w:szCs w:val="26"/>
        </w:rPr>
        <w:t xml:space="preserve"> части расходов на оплату стоимости путевки в загородный лагерь отдыха и оздоровления детей, санаторно-оздоровительный детский лагерь, необходимо, в </w:t>
      </w:r>
      <w:r w:rsidRPr="00471063">
        <w:rPr>
          <w:b/>
          <w:sz w:val="26"/>
          <w:szCs w:val="26"/>
        </w:rPr>
        <w:t xml:space="preserve">срок до 31 июля 2019 </w:t>
      </w:r>
      <w:r w:rsidRPr="00471063">
        <w:rPr>
          <w:sz w:val="26"/>
          <w:szCs w:val="26"/>
        </w:rPr>
        <w:t>обратиться в уполномоченный орган местного самоуправления</w:t>
      </w:r>
      <w:r w:rsidRPr="00471063">
        <w:rPr>
          <w:b/>
          <w:sz w:val="26"/>
          <w:szCs w:val="26"/>
        </w:rPr>
        <w:t xml:space="preserve"> (Управление образования) </w:t>
      </w:r>
      <w:r w:rsidRPr="00471063">
        <w:rPr>
          <w:sz w:val="26"/>
          <w:szCs w:val="26"/>
        </w:rPr>
        <w:t>и предоставить следующие документы:</w:t>
      </w:r>
    </w:p>
    <w:p w:rsidR="00684C6E" w:rsidRPr="00471063" w:rsidRDefault="00684C6E" w:rsidP="00BD1ECE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6"/>
          <w:szCs w:val="26"/>
        </w:rPr>
      </w:pPr>
      <w:r w:rsidRPr="00471063">
        <w:rPr>
          <w:sz w:val="26"/>
          <w:szCs w:val="26"/>
        </w:rPr>
        <w:t>Заявление на получение компенсации</w:t>
      </w:r>
    </w:p>
    <w:p w:rsidR="00684C6E" w:rsidRPr="00471063" w:rsidRDefault="00684C6E" w:rsidP="00BD1ECE">
      <w:pPr>
        <w:pStyle w:val="ConsPlusNormal"/>
        <w:tabs>
          <w:tab w:val="num" w:pos="0"/>
        </w:tabs>
        <w:suppressAutoHyphens/>
        <w:jc w:val="both"/>
        <w:rPr>
          <w:rFonts w:eastAsia="Calibri"/>
          <w:sz w:val="26"/>
          <w:szCs w:val="26"/>
          <w:lang w:eastAsia="en-US"/>
        </w:rPr>
      </w:pPr>
      <w:r w:rsidRPr="00471063">
        <w:rPr>
          <w:sz w:val="26"/>
          <w:szCs w:val="26"/>
        </w:rPr>
        <w:t xml:space="preserve">2. Оригинал и копию </w:t>
      </w:r>
      <w:r w:rsidRPr="00471063">
        <w:rPr>
          <w:rFonts w:eastAsia="Calibri"/>
          <w:sz w:val="26"/>
          <w:szCs w:val="26"/>
          <w:lang w:eastAsia="en-US"/>
        </w:rPr>
        <w:t>паспорта или иного документа, удостоверяющего личность заявителя;</w:t>
      </w:r>
    </w:p>
    <w:p w:rsidR="00684C6E" w:rsidRPr="00471063" w:rsidRDefault="00684C6E" w:rsidP="00BD1ECE">
      <w:pPr>
        <w:pStyle w:val="ConsPlusNormal"/>
        <w:tabs>
          <w:tab w:val="num" w:pos="0"/>
        </w:tabs>
        <w:suppressAutoHyphens/>
        <w:jc w:val="both"/>
        <w:rPr>
          <w:rFonts w:eastAsia="Calibri"/>
          <w:sz w:val="26"/>
          <w:szCs w:val="26"/>
          <w:lang w:eastAsia="en-US"/>
        </w:rPr>
      </w:pPr>
      <w:r w:rsidRPr="00471063">
        <w:rPr>
          <w:sz w:val="26"/>
          <w:szCs w:val="26"/>
        </w:rPr>
        <w:t xml:space="preserve">3. Оригинал и копию </w:t>
      </w:r>
      <w:r w:rsidRPr="00471063">
        <w:rPr>
          <w:rFonts w:eastAsia="Calibri"/>
          <w:sz w:val="26"/>
          <w:szCs w:val="26"/>
          <w:lang w:eastAsia="en-US"/>
        </w:rPr>
        <w:t>свидетельства о рождении ребенка и копию паспорта ребенка (при достижении 14-летнего возраста);</w:t>
      </w:r>
    </w:p>
    <w:p w:rsidR="00684C6E" w:rsidRPr="00471063" w:rsidRDefault="00F156BF" w:rsidP="00BD1ECE">
      <w:pPr>
        <w:jc w:val="both"/>
        <w:rPr>
          <w:sz w:val="26"/>
          <w:szCs w:val="26"/>
        </w:rPr>
      </w:pPr>
      <w:r w:rsidRPr="00471063">
        <w:rPr>
          <w:sz w:val="26"/>
          <w:szCs w:val="26"/>
        </w:rPr>
        <w:t xml:space="preserve">4. </w:t>
      </w:r>
      <w:r w:rsidR="00684C6E" w:rsidRPr="00471063">
        <w:rPr>
          <w:sz w:val="26"/>
          <w:szCs w:val="26"/>
        </w:rPr>
        <w:t>Оригинал и копию документа, удостоверяющего регистрацию по месту жительства ребенка, указанного в заявлении, выданного уполномоченным органом (УФМС).</w:t>
      </w:r>
    </w:p>
    <w:p w:rsidR="00684C6E" w:rsidRPr="00471063" w:rsidRDefault="00F156BF" w:rsidP="00BD1ECE">
      <w:pPr>
        <w:jc w:val="both"/>
        <w:rPr>
          <w:sz w:val="26"/>
          <w:szCs w:val="26"/>
        </w:rPr>
      </w:pPr>
      <w:r w:rsidRPr="00471063">
        <w:rPr>
          <w:sz w:val="26"/>
          <w:szCs w:val="26"/>
        </w:rPr>
        <w:t xml:space="preserve">5. </w:t>
      </w:r>
      <w:r w:rsidR="00684C6E" w:rsidRPr="00471063">
        <w:rPr>
          <w:sz w:val="26"/>
          <w:szCs w:val="26"/>
        </w:rPr>
        <w:t>Оригиналы документов, подтверждающие уровень дохода семьи (согласно п.8 Порядка расчета величины среднемесячного дохода семьи для определения размера государственной поддержки на приобретение путевки в организации отдыха детей и их оздоровления, утвержденного постановлением Правительства Пермского края от 31.03.2016г</w:t>
      </w:r>
      <w:r w:rsidR="00FE39F2">
        <w:rPr>
          <w:sz w:val="26"/>
          <w:szCs w:val="26"/>
        </w:rPr>
        <w:t>. №169-п</w:t>
      </w:r>
      <w:r w:rsidR="00684C6E" w:rsidRPr="00471063">
        <w:rPr>
          <w:sz w:val="26"/>
          <w:szCs w:val="26"/>
        </w:rPr>
        <w:t>).</w:t>
      </w:r>
    </w:p>
    <w:p w:rsidR="00684C6E" w:rsidRDefault="00684C6E" w:rsidP="00684C6E">
      <w:pPr>
        <w:jc w:val="center"/>
        <w:rPr>
          <w:b/>
          <w:i/>
          <w:sz w:val="18"/>
          <w:szCs w:val="18"/>
        </w:rPr>
      </w:pPr>
    </w:p>
    <w:p w:rsidR="00471063" w:rsidRPr="00471063" w:rsidRDefault="00471063" w:rsidP="00684C6E">
      <w:pPr>
        <w:jc w:val="center"/>
        <w:rPr>
          <w:b/>
          <w:i/>
          <w:sz w:val="18"/>
          <w:szCs w:val="18"/>
        </w:rPr>
      </w:pPr>
    </w:p>
    <w:p w:rsidR="00684C6E" w:rsidRPr="00E517FE" w:rsidRDefault="00684C6E" w:rsidP="005354EE">
      <w:pPr>
        <w:rPr>
          <w:b/>
          <w:sz w:val="26"/>
          <w:szCs w:val="26"/>
        </w:rPr>
      </w:pPr>
      <w:r w:rsidRPr="00E517FE">
        <w:rPr>
          <w:b/>
          <w:sz w:val="26"/>
          <w:szCs w:val="26"/>
        </w:rPr>
        <w:t>Причины для отказа в приеме документов:</w:t>
      </w:r>
    </w:p>
    <w:p w:rsidR="00684C6E" w:rsidRPr="005354EE" w:rsidRDefault="00684C6E" w:rsidP="00BD1ECE">
      <w:pPr>
        <w:numPr>
          <w:ilvl w:val="0"/>
          <w:numId w:val="2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5354EE">
        <w:rPr>
          <w:sz w:val="28"/>
          <w:szCs w:val="28"/>
        </w:rPr>
        <w:t>Несоответствие возраста ребенка, указанного в Порядке.</w:t>
      </w:r>
    </w:p>
    <w:p w:rsidR="00684C6E" w:rsidRPr="005354EE" w:rsidRDefault="00684C6E" w:rsidP="00BD1ECE">
      <w:pPr>
        <w:numPr>
          <w:ilvl w:val="0"/>
          <w:numId w:val="2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5354EE">
        <w:rPr>
          <w:sz w:val="28"/>
          <w:szCs w:val="28"/>
        </w:rPr>
        <w:t xml:space="preserve">Отсутствие постоянной регистрации ребенка в </w:t>
      </w:r>
      <w:r w:rsidR="00925549" w:rsidRPr="005354EE">
        <w:rPr>
          <w:sz w:val="28"/>
          <w:szCs w:val="28"/>
        </w:rPr>
        <w:t>Пермском районе</w:t>
      </w:r>
      <w:r w:rsidRPr="005354EE">
        <w:rPr>
          <w:sz w:val="28"/>
          <w:szCs w:val="28"/>
        </w:rPr>
        <w:t>.</w:t>
      </w:r>
    </w:p>
    <w:p w:rsidR="00684C6E" w:rsidRPr="005354EE" w:rsidRDefault="00684C6E" w:rsidP="00BD1ECE">
      <w:pPr>
        <w:numPr>
          <w:ilvl w:val="0"/>
          <w:numId w:val="2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5354EE">
        <w:rPr>
          <w:sz w:val="28"/>
          <w:szCs w:val="28"/>
        </w:rPr>
        <w:t>Обращения родителя с заявлением на получение компенсации в иные сроки, чем указаны в данном Порядке.</w:t>
      </w:r>
    </w:p>
    <w:p w:rsidR="00684C6E" w:rsidRDefault="00684C6E" w:rsidP="00684C6E">
      <w:pPr>
        <w:jc w:val="center"/>
        <w:rPr>
          <w:b/>
          <w:i/>
          <w:sz w:val="20"/>
          <w:szCs w:val="20"/>
        </w:rPr>
      </w:pPr>
    </w:p>
    <w:p w:rsidR="00471063" w:rsidRPr="00471063" w:rsidRDefault="00471063" w:rsidP="00684C6E">
      <w:pPr>
        <w:jc w:val="center"/>
        <w:rPr>
          <w:b/>
          <w:i/>
          <w:sz w:val="20"/>
          <w:szCs w:val="20"/>
        </w:rPr>
      </w:pPr>
    </w:p>
    <w:p w:rsidR="00684C6E" w:rsidRPr="00E517FE" w:rsidRDefault="00684C6E" w:rsidP="00BD1ECE">
      <w:pPr>
        <w:jc w:val="both"/>
        <w:rPr>
          <w:b/>
          <w:sz w:val="26"/>
          <w:szCs w:val="26"/>
        </w:rPr>
      </w:pPr>
      <w:r w:rsidRPr="00E517FE">
        <w:rPr>
          <w:b/>
          <w:sz w:val="26"/>
          <w:szCs w:val="26"/>
        </w:rPr>
        <w:t>При обращении</w:t>
      </w:r>
      <w:r w:rsidR="005354EE" w:rsidRPr="00E517FE">
        <w:rPr>
          <w:b/>
          <w:sz w:val="26"/>
          <w:szCs w:val="26"/>
        </w:rPr>
        <w:t xml:space="preserve"> </w:t>
      </w:r>
      <w:r w:rsidRPr="00E517FE">
        <w:rPr>
          <w:b/>
          <w:sz w:val="26"/>
          <w:szCs w:val="26"/>
        </w:rPr>
        <w:t xml:space="preserve">в уполномоченный орган </w:t>
      </w:r>
      <w:r w:rsidR="005354EE" w:rsidRPr="00E517FE">
        <w:rPr>
          <w:b/>
          <w:sz w:val="26"/>
          <w:szCs w:val="26"/>
        </w:rPr>
        <w:t xml:space="preserve">с заявлением на компенсацию </w:t>
      </w:r>
      <w:r w:rsidRPr="00E517FE">
        <w:rPr>
          <w:b/>
          <w:sz w:val="26"/>
          <w:szCs w:val="26"/>
        </w:rPr>
        <w:t>необходимо располагать следующей информацией:</w:t>
      </w:r>
    </w:p>
    <w:p w:rsidR="00684C6E" w:rsidRPr="005354EE" w:rsidRDefault="00471063" w:rsidP="00BD1ECE">
      <w:pPr>
        <w:pStyle w:val="a6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подаче заявления родитель должен определиться с формой оздоровления (санаторий или </w:t>
      </w:r>
      <w:r w:rsidR="00684C6E" w:rsidRPr="005354EE">
        <w:rPr>
          <w:rFonts w:ascii="Times New Roman" w:hAnsi="Times New Roman"/>
          <w:sz w:val="28"/>
          <w:szCs w:val="28"/>
        </w:rPr>
        <w:t>загородный</w:t>
      </w:r>
      <w:r>
        <w:rPr>
          <w:rFonts w:ascii="Times New Roman" w:hAnsi="Times New Roman"/>
          <w:sz w:val="28"/>
          <w:szCs w:val="28"/>
        </w:rPr>
        <w:t xml:space="preserve"> лагерь</w:t>
      </w:r>
      <w:r w:rsidR="00684C6E" w:rsidRPr="005354EE">
        <w:rPr>
          <w:rFonts w:ascii="Times New Roman" w:hAnsi="Times New Roman"/>
          <w:sz w:val="28"/>
          <w:szCs w:val="28"/>
        </w:rPr>
        <w:t>),</w:t>
      </w:r>
    </w:p>
    <w:p w:rsidR="00684C6E" w:rsidRPr="005354EE" w:rsidRDefault="005354EE" w:rsidP="00BD1ECE">
      <w:pPr>
        <w:pStyle w:val="a6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5354EE">
        <w:rPr>
          <w:rFonts w:ascii="Times New Roman" w:hAnsi="Times New Roman"/>
          <w:sz w:val="28"/>
          <w:szCs w:val="28"/>
        </w:rPr>
        <w:t>П</w:t>
      </w:r>
      <w:r w:rsidR="00684C6E" w:rsidRPr="005354EE">
        <w:rPr>
          <w:rFonts w:ascii="Times New Roman" w:hAnsi="Times New Roman"/>
          <w:sz w:val="28"/>
          <w:szCs w:val="28"/>
        </w:rPr>
        <w:t>ериод оздоровления.</w:t>
      </w:r>
    </w:p>
    <w:p w:rsidR="005354EE" w:rsidRDefault="005354EE" w:rsidP="00BD1ECE">
      <w:pPr>
        <w:ind w:left="928"/>
        <w:jc w:val="both"/>
        <w:rPr>
          <w:b/>
          <w:i/>
          <w:sz w:val="28"/>
          <w:szCs w:val="28"/>
        </w:rPr>
      </w:pPr>
    </w:p>
    <w:p w:rsidR="00BD1ECE" w:rsidRPr="005354EE" w:rsidRDefault="00BD1ECE" w:rsidP="00BD1ECE">
      <w:pPr>
        <w:ind w:left="928"/>
        <w:jc w:val="both"/>
        <w:rPr>
          <w:b/>
          <w:i/>
          <w:sz w:val="28"/>
          <w:szCs w:val="28"/>
        </w:rPr>
      </w:pPr>
    </w:p>
    <w:p w:rsidR="00684C6E" w:rsidRPr="005354EE" w:rsidRDefault="004B600B" w:rsidP="00BD1ECE">
      <w:pPr>
        <w:jc w:val="both"/>
        <w:rPr>
          <w:b/>
        </w:rPr>
      </w:pPr>
      <w:r w:rsidRPr="005354EE">
        <w:rPr>
          <w:b/>
        </w:rPr>
        <w:lastRenderedPageBreak/>
        <w:t>Обратите внимание</w:t>
      </w:r>
      <w:r w:rsidR="00684C6E" w:rsidRPr="005354EE">
        <w:rPr>
          <w:b/>
        </w:rPr>
        <w:t>:</w:t>
      </w:r>
    </w:p>
    <w:p w:rsidR="00684C6E" w:rsidRPr="005354EE" w:rsidRDefault="00684C6E" w:rsidP="00BD1ECE">
      <w:pPr>
        <w:pStyle w:val="a6"/>
        <w:numPr>
          <w:ilvl w:val="0"/>
          <w:numId w:val="18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54EE">
        <w:rPr>
          <w:rFonts w:ascii="Times New Roman" w:hAnsi="Times New Roman"/>
          <w:sz w:val="24"/>
          <w:szCs w:val="24"/>
        </w:rPr>
        <w:t>Фактический статус лагеря может отличаться от заявленного</w:t>
      </w:r>
      <w:r w:rsidR="00471063">
        <w:rPr>
          <w:rFonts w:ascii="Times New Roman" w:hAnsi="Times New Roman"/>
          <w:sz w:val="24"/>
          <w:szCs w:val="24"/>
        </w:rPr>
        <w:t>. Н</w:t>
      </w:r>
      <w:r w:rsidRPr="005354EE">
        <w:rPr>
          <w:rFonts w:ascii="Times New Roman" w:hAnsi="Times New Roman"/>
          <w:sz w:val="24"/>
          <w:szCs w:val="24"/>
        </w:rPr>
        <w:t xml:space="preserve">апример, в путевке написано «Санаторий-профилакторий», но фактически это может быть </w:t>
      </w:r>
      <w:r w:rsidRPr="005354EE">
        <w:rPr>
          <w:rFonts w:ascii="Times New Roman" w:hAnsi="Times New Roman"/>
          <w:b/>
          <w:sz w:val="24"/>
          <w:szCs w:val="24"/>
          <w:u w:val="single"/>
        </w:rPr>
        <w:t>загородный</w:t>
      </w:r>
      <w:r w:rsidRPr="005354EE">
        <w:rPr>
          <w:rFonts w:ascii="Times New Roman" w:hAnsi="Times New Roman"/>
          <w:b/>
          <w:sz w:val="24"/>
          <w:szCs w:val="24"/>
        </w:rPr>
        <w:t xml:space="preserve"> </w:t>
      </w:r>
      <w:r w:rsidRPr="005354EE">
        <w:rPr>
          <w:rFonts w:ascii="Times New Roman" w:hAnsi="Times New Roman"/>
          <w:sz w:val="24"/>
          <w:szCs w:val="24"/>
        </w:rPr>
        <w:t>детский оздоровительный лагерь</w:t>
      </w:r>
      <w:r w:rsidR="00471063">
        <w:rPr>
          <w:rFonts w:ascii="Times New Roman" w:hAnsi="Times New Roman"/>
          <w:sz w:val="24"/>
          <w:szCs w:val="24"/>
        </w:rPr>
        <w:t xml:space="preserve"> (21 день) на базе санатория, в этом случае</w:t>
      </w:r>
      <w:r w:rsidRPr="005354EE">
        <w:rPr>
          <w:rFonts w:ascii="Times New Roman" w:hAnsi="Times New Roman"/>
          <w:sz w:val="24"/>
          <w:szCs w:val="24"/>
        </w:rPr>
        <w:t xml:space="preserve"> </w:t>
      </w:r>
      <w:r w:rsidR="00471063">
        <w:rPr>
          <w:rFonts w:ascii="Times New Roman" w:hAnsi="Times New Roman"/>
          <w:sz w:val="24"/>
          <w:szCs w:val="24"/>
        </w:rPr>
        <w:t>размер государственной поддержки</w:t>
      </w:r>
      <w:r w:rsidRPr="005354EE">
        <w:rPr>
          <w:rFonts w:ascii="Times New Roman" w:hAnsi="Times New Roman"/>
          <w:sz w:val="24"/>
          <w:szCs w:val="24"/>
        </w:rPr>
        <w:t xml:space="preserve"> </w:t>
      </w:r>
      <w:r w:rsidR="00471063">
        <w:rPr>
          <w:rFonts w:ascii="Times New Roman" w:hAnsi="Times New Roman"/>
          <w:sz w:val="24"/>
          <w:szCs w:val="24"/>
        </w:rPr>
        <w:t>(</w:t>
      </w:r>
      <w:r w:rsidRPr="005354EE">
        <w:rPr>
          <w:rFonts w:ascii="Times New Roman" w:hAnsi="Times New Roman"/>
          <w:sz w:val="24"/>
          <w:szCs w:val="24"/>
        </w:rPr>
        <w:t>компенсации</w:t>
      </w:r>
      <w:r w:rsidR="00471063">
        <w:rPr>
          <w:rFonts w:ascii="Times New Roman" w:hAnsi="Times New Roman"/>
          <w:sz w:val="24"/>
          <w:szCs w:val="24"/>
        </w:rPr>
        <w:t>)</w:t>
      </w:r>
      <w:r w:rsidRPr="005354EE">
        <w:rPr>
          <w:rFonts w:ascii="Times New Roman" w:hAnsi="Times New Roman"/>
          <w:sz w:val="24"/>
          <w:szCs w:val="24"/>
        </w:rPr>
        <w:t xml:space="preserve"> будет </w:t>
      </w:r>
      <w:r w:rsidR="00471063">
        <w:rPr>
          <w:rFonts w:ascii="Times New Roman" w:hAnsi="Times New Roman"/>
          <w:sz w:val="24"/>
          <w:szCs w:val="24"/>
        </w:rPr>
        <w:t xml:space="preserve">рассчитана </w:t>
      </w:r>
      <w:r w:rsidRPr="005354EE">
        <w:rPr>
          <w:rFonts w:ascii="Times New Roman" w:hAnsi="Times New Roman"/>
          <w:sz w:val="24"/>
          <w:szCs w:val="24"/>
        </w:rPr>
        <w:t>как по загородному лагерю, а не как по санаторному</w:t>
      </w:r>
      <w:r w:rsidR="00471063">
        <w:rPr>
          <w:rFonts w:ascii="Times New Roman" w:hAnsi="Times New Roman"/>
          <w:sz w:val="24"/>
          <w:szCs w:val="24"/>
        </w:rPr>
        <w:t>.</w:t>
      </w:r>
    </w:p>
    <w:p w:rsidR="00684C6E" w:rsidRPr="005354EE" w:rsidRDefault="00684C6E" w:rsidP="00BD1ECE">
      <w:pPr>
        <w:pStyle w:val="a6"/>
        <w:numPr>
          <w:ilvl w:val="0"/>
          <w:numId w:val="18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54EE">
        <w:rPr>
          <w:rFonts w:ascii="Times New Roman" w:hAnsi="Times New Roman"/>
          <w:sz w:val="24"/>
          <w:szCs w:val="24"/>
        </w:rPr>
        <w:t xml:space="preserve">Длительность смены в санаторно-оздоровительном лагере </w:t>
      </w:r>
      <w:r w:rsidR="004B600B" w:rsidRPr="005354EE">
        <w:rPr>
          <w:rFonts w:ascii="Times New Roman" w:hAnsi="Times New Roman"/>
          <w:sz w:val="24"/>
          <w:szCs w:val="24"/>
        </w:rPr>
        <w:t xml:space="preserve">не </w:t>
      </w:r>
      <w:r w:rsidRPr="005354EE">
        <w:rPr>
          <w:rFonts w:ascii="Times New Roman" w:hAnsi="Times New Roman"/>
          <w:sz w:val="24"/>
          <w:szCs w:val="24"/>
        </w:rPr>
        <w:t xml:space="preserve">менее 24 дней, в загородном – </w:t>
      </w:r>
      <w:r w:rsidR="004B600B" w:rsidRPr="005354EE">
        <w:rPr>
          <w:rFonts w:ascii="Times New Roman" w:hAnsi="Times New Roman"/>
          <w:sz w:val="24"/>
          <w:szCs w:val="24"/>
        </w:rPr>
        <w:t xml:space="preserve">не </w:t>
      </w:r>
      <w:r w:rsidRPr="005354EE">
        <w:rPr>
          <w:rFonts w:ascii="Times New Roman" w:hAnsi="Times New Roman"/>
          <w:sz w:val="24"/>
          <w:szCs w:val="24"/>
        </w:rPr>
        <w:t>менее 21 дня.</w:t>
      </w:r>
    </w:p>
    <w:p w:rsidR="00684C6E" w:rsidRPr="005354EE" w:rsidRDefault="00684C6E" w:rsidP="00BD1ECE">
      <w:pPr>
        <w:pStyle w:val="a6"/>
        <w:numPr>
          <w:ilvl w:val="0"/>
          <w:numId w:val="18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54EE">
        <w:rPr>
          <w:rFonts w:ascii="Times New Roman" w:hAnsi="Times New Roman"/>
          <w:sz w:val="24"/>
          <w:szCs w:val="24"/>
        </w:rPr>
        <w:t>Неправильное оформление лагерем документации (форма путевки не соответствует нормативным документам</w:t>
      </w:r>
      <w:r w:rsidR="004B600B" w:rsidRPr="005354EE">
        <w:rPr>
          <w:rFonts w:ascii="Times New Roman" w:hAnsi="Times New Roman"/>
          <w:sz w:val="24"/>
          <w:szCs w:val="24"/>
        </w:rPr>
        <w:t xml:space="preserve">, ФИО родителя, </w:t>
      </w:r>
      <w:r w:rsidR="00471063">
        <w:rPr>
          <w:rFonts w:ascii="Times New Roman" w:hAnsi="Times New Roman"/>
          <w:sz w:val="24"/>
          <w:szCs w:val="24"/>
        </w:rPr>
        <w:t xml:space="preserve">ФИО </w:t>
      </w:r>
      <w:r w:rsidR="004B600B" w:rsidRPr="005354EE">
        <w:rPr>
          <w:rFonts w:ascii="Times New Roman" w:hAnsi="Times New Roman"/>
          <w:sz w:val="24"/>
          <w:szCs w:val="24"/>
        </w:rPr>
        <w:t>ребенка</w:t>
      </w:r>
      <w:r w:rsidR="00471063">
        <w:rPr>
          <w:rFonts w:ascii="Times New Roman" w:hAnsi="Times New Roman"/>
          <w:sz w:val="24"/>
          <w:szCs w:val="24"/>
        </w:rPr>
        <w:t>, дата рождения ребенка</w:t>
      </w:r>
      <w:r w:rsidRPr="005354EE">
        <w:rPr>
          <w:rFonts w:ascii="Times New Roman" w:hAnsi="Times New Roman"/>
          <w:sz w:val="24"/>
          <w:szCs w:val="24"/>
        </w:rPr>
        <w:t>).</w:t>
      </w:r>
    </w:p>
    <w:p w:rsidR="00684C6E" w:rsidRPr="005354EE" w:rsidRDefault="00684C6E" w:rsidP="00BD1ECE">
      <w:pPr>
        <w:pStyle w:val="a6"/>
        <w:numPr>
          <w:ilvl w:val="0"/>
          <w:numId w:val="18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54EE">
        <w:rPr>
          <w:rFonts w:ascii="Times New Roman" w:hAnsi="Times New Roman"/>
          <w:sz w:val="24"/>
          <w:szCs w:val="24"/>
        </w:rPr>
        <w:t xml:space="preserve">Лагерь </w:t>
      </w:r>
      <w:r w:rsidR="00E70933">
        <w:rPr>
          <w:rFonts w:ascii="Times New Roman" w:hAnsi="Times New Roman"/>
          <w:sz w:val="24"/>
          <w:szCs w:val="24"/>
        </w:rPr>
        <w:t xml:space="preserve">должен иметь </w:t>
      </w:r>
      <w:r w:rsidRPr="005354EE">
        <w:rPr>
          <w:rFonts w:ascii="Times New Roman" w:hAnsi="Times New Roman"/>
          <w:sz w:val="24"/>
          <w:szCs w:val="24"/>
        </w:rPr>
        <w:t>разрешени</w:t>
      </w:r>
      <w:r w:rsidR="00E70933">
        <w:rPr>
          <w:rFonts w:ascii="Times New Roman" w:hAnsi="Times New Roman"/>
          <w:sz w:val="24"/>
          <w:szCs w:val="24"/>
        </w:rPr>
        <w:t>е</w:t>
      </w:r>
      <w:r w:rsidRPr="005354EE">
        <w:rPr>
          <w:rFonts w:ascii="Times New Roman" w:hAnsi="Times New Roman"/>
          <w:sz w:val="24"/>
          <w:szCs w:val="24"/>
        </w:rPr>
        <w:t xml:space="preserve"> на заезд</w:t>
      </w:r>
      <w:r w:rsidR="00E70933">
        <w:rPr>
          <w:rFonts w:ascii="Times New Roman" w:hAnsi="Times New Roman"/>
          <w:sz w:val="24"/>
          <w:szCs w:val="24"/>
        </w:rPr>
        <w:t xml:space="preserve"> (открытие лагеря) и санитарно-эпидемиологическое заключение, выданное органами </w:t>
      </w:r>
      <w:proofErr w:type="spellStart"/>
      <w:r w:rsidRPr="005354EE"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 w:rsidRPr="005354EE">
        <w:rPr>
          <w:rFonts w:ascii="Times New Roman" w:hAnsi="Times New Roman"/>
          <w:sz w:val="24"/>
          <w:szCs w:val="24"/>
        </w:rPr>
        <w:t>.</w:t>
      </w:r>
    </w:p>
    <w:p w:rsidR="00684C6E" w:rsidRPr="006D2073" w:rsidRDefault="00684C6E" w:rsidP="00BD1ECE">
      <w:pPr>
        <w:jc w:val="both"/>
        <w:rPr>
          <w:sz w:val="26"/>
          <w:szCs w:val="26"/>
        </w:rPr>
      </w:pPr>
      <w:r w:rsidRPr="006D2073">
        <w:rPr>
          <w:b/>
          <w:sz w:val="26"/>
          <w:szCs w:val="26"/>
        </w:rPr>
        <w:t xml:space="preserve">В течение </w:t>
      </w:r>
      <w:r>
        <w:rPr>
          <w:b/>
          <w:sz w:val="26"/>
          <w:szCs w:val="26"/>
        </w:rPr>
        <w:t>месяца</w:t>
      </w:r>
      <w:r w:rsidRPr="006D2073">
        <w:rPr>
          <w:sz w:val="26"/>
          <w:szCs w:val="26"/>
        </w:rPr>
        <w:t xml:space="preserve"> по окончанию периода пребывания ребенка в организации отдыха и оздоровления родитель подает документы:</w:t>
      </w:r>
    </w:p>
    <w:p w:rsidR="00684C6E" w:rsidRPr="006D2073" w:rsidRDefault="00684C6E" w:rsidP="00BD1ECE">
      <w:pPr>
        <w:jc w:val="both"/>
        <w:rPr>
          <w:i/>
          <w:sz w:val="26"/>
          <w:szCs w:val="26"/>
          <w:u w:val="single"/>
        </w:rPr>
      </w:pPr>
      <w:r w:rsidRPr="006D2073">
        <w:rPr>
          <w:b/>
          <w:sz w:val="26"/>
          <w:szCs w:val="26"/>
        </w:rPr>
        <w:t>1</w:t>
      </w:r>
      <w:r w:rsidRPr="006D2073">
        <w:rPr>
          <w:sz w:val="26"/>
          <w:szCs w:val="26"/>
        </w:rPr>
        <w:t xml:space="preserve">. </w:t>
      </w:r>
      <w:r w:rsidRPr="005354EE">
        <w:rPr>
          <w:b/>
          <w:i/>
          <w:sz w:val="26"/>
          <w:szCs w:val="26"/>
          <w:u w:val="single"/>
        </w:rPr>
        <w:t>Оригинал обратного (отрывного) талона</w:t>
      </w:r>
      <w:r w:rsidRPr="006D2073">
        <w:rPr>
          <w:sz w:val="26"/>
          <w:szCs w:val="26"/>
        </w:rPr>
        <w:t xml:space="preserve"> к путевке </w:t>
      </w:r>
      <w:r w:rsidRPr="006D2073">
        <w:rPr>
          <w:i/>
          <w:sz w:val="26"/>
          <w:szCs w:val="26"/>
          <w:u w:val="single"/>
        </w:rPr>
        <w:t>(должен быть оформлен в соответствии с вышеуказанной нормативной документацией).</w:t>
      </w:r>
    </w:p>
    <w:p w:rsidR="00925549" w:rsidRDefault="00684C6E" w:rsidP="00BD1ECE">
      <w:pPr>
        <w:jc w:val="both"/>
        <w:rPr>
          <w:i/>
          <w:sz w:val="26"/>
          <w:szCs w:val="26"/>
        </w:rPr>
      </w:pPr>
      <w:r w:rsidRPr="006D2073">
        <w:rPr>
          <w:b/>
          <w:sz w:val="26"/>
          <w:szCs w:val="26"/>
        </w:rPr>
        <w:t>2.</w:t>
      </w:r>
      <w:r w:rsidRPr="006D2073">
        <w:rPr>
          <w:sz w:val="26"/>
          <w:szCs w:val="26"/>
        </w:rPr>
        <w:t xml:space="preserve"> </w:t>
      </w:r>
      <w:r w:rsidRPr="006D2073">
        <w:rPr>
          <w:b/>
          <w:i/>
          <w:sz w:val="26"/>
          <w:szCs w:val="26"/>
          <w:u w:val="single"/>
        </w:rPr>
        <w:t>Оригиналы документов, подтверждающих факт оплаты путевки</w:t>
      </w:r>
      <w:r w:rsidRPr="006D2073">
        <w:rPr>
          <w:sz w:val="26"/>
          <w:szCs w:val="26"/>
        </w:rPr>
        <w:t xml:space="preserve"> (</w:t>
      </w:r>
      <w:r w:rsidRPr="006D2073">
        <w:rPr>
          <w:b/>
          <w:sz w:val="26"/>
          <w:szCs w:val="26"/>
          <w:u w:val="single"/>
        </w:rPr>
        <w:t xml:space="preserve">оригинал </w:t>
      </w:r>
      <w:r w:rsidRPr="006D2073">
        <w:rPr>
          <w:sz w:val="26"/>
          <w:szCs w:val="26"/>
        </w:rPr>
        <w:t xml:space="preserve">кассового чека, либо </w:t>
      </w:r>
      <w:r w:rsidRPr="006D2073">
        <w:rPr>
          <w:b/>
          <w:sz w:val="26"/>
          <w:szCs w:val="26"/>
          <w:u w:val="single"/>
        </w:rPr>
        <w:t xml:space="preserve">оригинал </w:t>
      </w:r>
      <w:r w:rsidRPr="006D2073">
        <w:rPr>
          <w:sz w:val="26"/>
          <w:szCs w:val="26"/>
        </w:rPr>
        <w:t xml:space="preserve">квитанции об оплате через банк, накладная на получение путевки). </w:t>
      </w:r>
      <w:r w:rsidRPr="006D2073">
        <w:rPr>
          <w:i/>
          <w:sz w:val="26"/>
          <w:szCs w:val="26"/>
        </w:rPr>
        <w:t>В случае, если лагерь (организация) работает без контрольно-кассовой техники, лучше произвести оплату через банк.</w:t>
      </w:r>
    </w:p>
    <w:p w:rsidR="00925549" w:rsidRPr="00925549" w:rsidRDefault="00925549" w:rsidP="00BD1ECE">
      <w:pPr>
        <w:jc w:val="both"/>
        <w:rPr>
          <w:i/>
          <w:sz w:val="26"/>
          <w:szCs w:val="26"/>
        </w:rPr>
      </w:pPr>
      <w:r w:rsidRPr="00925549">
        <w:rPr>
          <w:b/>
          <w:sz w:val="26"/>
          <w:szCs w:val="26"/>
        </w:rPr>
        <w:t>3.</w:t>
      </w:r>
      <w:r w:rsidR="00684C6E" w:rsidRPr="006D2073">
        <w:rPr>
          <w:i/>
          <w:sz w:val="26"/>
          <w:szCs w:val="26"/>
        </w:rPr>
        <w:t xml:space="preserve"> </w:t>
      </w:r>
      <w:r w:rsidRPr="005354EE">
        <w:rPr>
          <w:b/>
          <w:i/>
          <w:sz w:val="26"/>
          <w:szCs w:val="26"/>
          <w:u w:val="single"/>
        </w:rPr>
        <w:t>Копия санитарно-эпидемиологического заключения</w:t>
      </w:r>
      <w:r w:rsidRPr="00925549">
        <w:rPr>
          <w:sz w:val="26"/>
          <w:szCs w:val="26"/>
        </w:rPr>
        <w:t xml:space="preserve"> о соответствии ЗЛООД, ДСОЛ </w:t>
      </w:r>
    </w:p>
    <w:p w:rsidR="00684C6E" w:rsidRPr="006D2073" w:rsidRDefault="00925549" w:rsidP="00BD1ECE">
      <w:pPr>
        <w:jc w:val="both"/>
        <w:rPr>
          <w:i/>
          <w:sz w:val="26"/>
          <w:szCs w:val="26"/>
        </w:rPr>
      </w:pPr>
      <w:r w:rsidRPr="00925549">
        <w:rPr>
          <w:sz w:val="26"/>
          <w:szCs w:val="26"/>
        </w:rPr>
        <w:t>сезонного действия санитарно-эпидемиологическим требованиям или копия лицензии на медицинскую деятельность с приложением для ДСОЛ круглогодичного действия</w:t>
      </w:r>
      <w:r>
        <w:rPr>
          <w:sz w:val="26"/>
          <w:szCs w:val="26"/>
        </w:rPr>
        <w:t>.</w:t>
      </w:r>
    </w:p>
    <w:p w:rsidR="00684C6E" w:rsidRPr="006D2073" w:rsidRDefault="00684C6E" w:rsidP="00BD1ECE">
      <w:pPr>
        <w:jc w:val="both"/>
        <w:rPr>
          <w:sz w:val="26"/>
          <w:szCs w:val="26"/>
        </w:rPr>
      </w:pPr>
      <w:r w:rsidRPr="006D2073">
        <w:rPr>
          <w:b/>
          <w:sz w:val="26"/>
          <w:szCs w:val="26"/>
        </w:rPr>
        <w:t xml:space="preserve">4. </w:t>
      </w:r>
      <w:r w:rsidRPr="005354EE">
        <w:rPr>
          <w:b/>
          <w:i/>
          <w:sz w:val="26"/>
          <w:szCs w:val="26"/>
          <w:u w:val="single"/>
        </w:rPr>
        <w:t>Реквизиты счета</w:t>
      </w:r>
      <w:r w:rsidRPr="006D2073">
        <w:rPr>
          <w:sz w:val="26"/>
          <w:szCs w:val="26"/>
        </w:rPr>
        <w:t xml:space="preserve"> для перечисления компенсации.</w:t>
      </w:r>
    </w:p>
    <w:p w:rsidR="00684C6E" w:rsidRPr="00644410" w:rsidRDefault="00684C6E" w:rsidP="00BD1ECE">
      <w:pPr>
        <w:jc w:val="both"/>
        <w:rPr>
          <w:sz w:val="22"/>
          <w:szCs w:val="22"/>
        </w:rPr>
      </w:pPr>
    </w:p>
    <w:p w:rsidR="00684C6E" w:rsidRPr="002F334A" w:rsidRDefault="00684C6E" w:rsidP="00BD1ECE">
      <w:pPr>
        <w:jc w:val="both"/>
      </w:pPr>
      <w:r w:rsidRPr="002F334A">
        <w:t xml:space="preserve">В течении </w:t>
      </w:r>
      <w:r w:rsidR="00925549" w:rsidRPr="002F334A">
        <w:t>15</w:t>
      </w:r>
      <w:r w:rsidRPr="002F334A">
        <w:t xml:space="preserve"> календарных дней Уполномоченный орган ведет проверку предоставленных документов и принимает решение о выплате компенсации, либо об отказе в предоставлении компенсации. </w:t>
      </w:r>
    </w:p>
    <w:p w:rsidR="00684C6E" w:rsidRDefault="00684C6E" w:rsidP="00BD1ECE">
      <w:pPr>
        <w:jc w:val="both"/>
        <w:rPr>
          <w:b/>
          <w:sz w:val="28"/>
          <w:szCs w:val="28"/>
        </w:rPr>
      </w:pPr>
    </w:p>
    <w:p w:rsidR="00684C6E" w:rsidRPr="00AA0C07" w:rsidRDefault="00684C6E" w:rsidP="00BD1ECE">
      <w:pPr>
        <w:jc w:val="both"/>
        <w:rPr>
          <w:b/>
        </w:rPr>
      </w:pPr>
      <w:r w:rsidRPr="00AA0C07">
        <w:rPr>
          <w:b/>
        </w:rPr>
        <w:t>Отказ в предоставлении компенсации может быть произведен в следующих случаях:</w:t>
      </w:r>
    </w:p>
    <w:p w:rsidR="00684C6E" w:rsidRDefault="00F156BF" w:rsidP="00BD1ECE">
      <w:pPr>
        <w:jc w:val="both"/>
      </w:pPr>
      <w:r>
        <w:t xml:space="preserve">1. </w:t>
      </w:r>
      <w:r w:rsidR="00684C6E">
        <w:t>Предоставления ребенку, указанному в заявлении, в текущем календарном году государственной поддержки в форме предоставления путевки в</w:t>
      </w:r>
      <w:r w:rsidR="00DF41C8">
        <w:t xml:space="preserve"> лагерь с дневным</w:t>
      </w:r>
      <w:r w:rsidR="00323A24">
        <w:t>пребыванием</w:t>
      </w:r>
      <w:r w:rsidR="00DF41C8">
        <w:t xml:space="preserve"> в образовательных учреждениях Пермского района</w:t>
      </w:r>
      <w:r w:rsidR="00684C6E">
        <w:t>, приобретенной за счет средств субвенции из бюджета Пермского края</w:t>
      </w:r>
      <w:r w:rsidR="00684C6E" w:rsidRPr="00AA0C07">
        <w:t>.</w:t>
      </w:r>
    </w:p>
    <w:p w:rsidR="00684C6E" w:rsidRDefault="00F156BF" w:rsidP="00BD1ECE">
      <w:pPr>
        <w:jc w:val="both"/>
      </w:pPr>
      <w:r>
        <w:t>2. </w:t>
      </w:r>
      <w:r w:rsidR="00684C6E">
        <w:t xml:space="preserve">Организации оздоровления и отдыха ребенка, указанного </w:t>
      </w:r>
      <w:r w:rsidR="00684C6E">
        <w:br/>
        <w:t>в заявлении, путем предоставления в текущем календарном году субсидии хозяйствующему субъекту, некоммерческой организации, индивидуальному предпринимателю за счет средств субвенции.</w:t>
      </w:r>
    </w:p>
    <w:p w:rsidR="00684C6E" w:rsidRPr="00AA0C07" w:rsidRDefault="00F156BF" w:rsidP="00BD1ECE">
      <w:pPr>
        <w:jc w:val="both"/>
      </w:pPr>
      <w:r>
        <w:t>3. </w:t>
      </w:r>
      <w:r w:rsidR="00684C6E">
        <w:t>Предоставления ребенку, указанному в заявлении, в текущем году государственной поддержки в форме предоставления сертификата на отдых детей и их оздоровление, дающего право на частичную оплату путевки</w:t>
      </w:r>
      <w:r w:rsidR="005354EE">
        <w:t xml:space="preserve"> </w:t>
      </w:r>
      <w:r w:rsidR="00684C6E">
        <w:t xml:space="preserve">у поставщиков услуг по организации отдыха детей и их оздоровления </w:t>
      </w:r>
      <w:r w:rsidR="00684C6E">
        <w:br/>
        <w:t xml:space="preserve">на территории Пермского края, включенных в реестр поставщиков услуг </w:t>
      </w:r>
      <w:r w:rsidR="00684C6E">
        <w:br/>
        <w:t>по организации отдыха детей и их оздоровления, за счет средств субвенции.</w:t>
      </w:r>
    </w:p>
    <w:p w:rsidR="00684C6E" w:rsidRPr="00AA0C07" w:rsidRDefault="00F156BF" w:rsidP="00BD1ECE">
      <w:pPr>
        <w:jc w:val="both"/>
      </w:pPr>
      <w:r>
        <w:t>4. </w:t>
      </w:r>
      <w:r w:rsidR="00684C6E" w:rsidRPr="00AA0C07">
        <w:t xml:space="preserve">Повторное обращение одного из родителей в </w:t>
      </w:r>
      <w:bookmarkStart w:id="0" w:name="_GoBack"/>
      <w:bookmarkEnd w:id="0"/>
      <w:r w:rsidR="00684C6E" w:rsidRPr="00AA0C07">
        <w:t>текущем календарном году за компенсацией.</w:t>
      </w:r>
    </w:p>
    <w:p w:rsidR="00684C6E" w:rsidRPr="00AA0C07" w:rsidRDefault="00684C6E" w:rsidP="00BD1ECE">
      <w:pPr>
        <w:jc w:val="both"/>
      </w:pPr>
      <w:r w:rsidRPr="00AA0C07">
        <w:t>Представление неполного пакета документов, представление недостоверных документов.</w:t>
      </w:r>
    </w:p>
    <w:p w:rsidR="00684C6E" w:rsidRPr="00AA0C07" w:rsidRDefault="007C21CF" w:rsidP="00BD1ECE">
      <w:pPr>
        <w:jc w:val="both"/>
      </w:pPr>
      <w:r>
        <w:t>5. </w:t>
      </w:r>
      <w:r w:rsidR="00684C6E" w:rsidRPr="00AA0C07">
        <w:t>Несоответствие загородного детского оздоровительного лагеря, детского санаторно-оздоровительного лагеря санитарно-эпид</w:t>
      </w:r>
      <w:r w:rsidR="00684C6E">
        <w:t xml:space="preserve">емиологическим требованиям, </w:t>
      </w:r>
      <w:r w:rsidR="00684C6E" w:rsidRPr="006E2D06">
        <w:t>Ст.2 Закона Пермского края от 21.01.2016 № 602 –ПК «Об организации и обеспечении от</w:t>
      </w:r>
      <w:r w:rsidR="00684C6E" w:rsidRPr="00AA0C07">
        <w:t>дыха</w:t>
      </w:r>
      <w:r w:rsidR="00684C6E">
        <w:t xml:space="preserve"> детей</w:t>
      </w:r>
      <w:r w:rsidR="00684C6E" w:rsidRPr="00AA0C07">
        <w:t xml:space="preserve"> и </w:t>
      </w:r>
      <w:r w:rsidR="00684C6E">
        <w:t xml:space="preserve">их оздоровления </w:t>
      </w:r>
      <w:r w:rsidR="00684C6E" w:rsidRPr="00AA0C07">
        <w:t>в Пермском крае»</w:t>
      </w:r>
    </w:p>
    <w:p w:rsidR="00684C6E" w:rsidRPr="00AA0C07" w:rsidRDefault="007C21CF" w:rsidP="00BD1ECE">
      <w:pPr>
        <w:jc w:val="both"/>
      </w:pPr>
      <w:r>
        <w:t>6. </w:t>
      </w:r>
      <w:r w:rsidR="00684C6E" w:rsidRPr="00AA0C07">
        <w:t>Обращения родителя с заявлением на получение компенсации в иные сроки, чем указаны в данном Порядке.</w:t>
      </w:r>
    </w:p>
    <w:p w:rsidR="00684C6E" w:rsidRDefault="007C21CF" w:rsidP="00BD1ECE">
      <w:pPr>
        <w:jc w:val="both"/>
      </w:pPr>
      <w:r>
        <w:t>7. </w:t>
      </w:r>
      <w:r w:rsidR="00684C6E" w:rsidRPr="00AA0C07">
        <w:t>Выявление при обработке поступивших заявлений на получение компенсации, что, среднемесячный доход данной семьи, превышает трехкратную величину прожиточного минимума.</w:t>
      </w:r>
    </w:p>
    <w:p w:rsidR="00684C6E" w:rsidRDefault="007C21CF" w:rsidP="00BD1ECE">
      <w:pPr>
        <w:jc w:val="both"/>
      </w:pPr>
      <w:r>
        <w:t>8. </w:t>
      </w:r>
      <w:r w:rsidR="00684C6E">
        <w:t>Недостаточности предельного объема финансирования на оказание государственной поддержки в форме предоставления компенсации.</w:t>
      </w:r>
    </w:p>
    <w:sectPr w:rsidR="00684C6E" w:rsidSect="0019388D"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676C6"/>
    <w:multiLevelType w:val="hybridMultilevel"/>
    <w:tmpl w:val="AA10B3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AE7D6E"/>
    <w:multiLevelType w:val="hybridMultilevel"/>
    <w:tmpl w:val="54F235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B38A0"/>
    <w:multiLevelType w:val="hybridMultilevel"/>
    <w:tmpl w:val="2B32A6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C55FBD"/>
    <w:multiLevelType w:val="hybridMultilevel"/>
    <w:tmpl w:val="6624D1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FA5D8C"/>
    <w:multiLevelType w:val="hybridMultilevel"/>
    <w:tmpl w:val="1A3A9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AE05B8"/>
    <w:multiLevelType w:val="hybridMultilevel"/>
    <w:tmpl w:val="54803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521FC7"/>
    <w:multiLevelType w:val="hybridMultilevel"/>
    <w:tmpl w:val="2CAAE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500BF"/>
    <w:multiLevelType w:val="hybridMultilevel"/>
    <w:tmpl w:val="9B1E5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8216A3"/>
    <w:multiLevelType w:val="hybridMultilevel"/>
    <w:tmpl w:val="274E62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4D4CB1"/>
    <w:multiLevelType w:val="hybridMultilevel"/>
    <w:tmpl w:val="DDF0C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9B6336"/>
    <w:multiLevelType w:val="hybridMultilevel"/>
    <w:tmpl w:val="14BCE9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D90455"/>
    <w:multiLevelType w:val="hybridMultilevel"/>
    <w:tmpl w:val="1A3A9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043F51"/>
    <w:multiLevelType w:val="hybridMultilevel"/>
    <w:tmpl w:val="A98606C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54092DB8"/>
    <w:multiLevelType w:val="hybridMultilevel"/>
    <w:tmpl w:val="9B1E5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A66063"/>
    <w:multiLevelType w:val="hybridMultilevel"/>
    <w:tmpl w:val="BF48C74E"/>
    <w:lvl w:ilvl="0" w:tplc="783E7714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7C7A1E"/>
    <w:multiLevelType w:val="hybridMultilevel"/>
    <w:tmpl w:val="14BCE9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8231760"/>
    <w:multiLevelType w:val="hybridMultilevel"/>
    <w:tmpl w:val="F72AB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935EFD"/>
    <w:multiLevelType w:val="hybridMultilevel"/>
    <w:tmpl w:val="1DEAE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3"/>
  </w:num>
  <w:num w:numId="5">
    <w:abstractNumId w:val="1"/>
  </w:num>
  <w:num w:numId="6">
    <w:abstractNumId w:val="2"/>
  </w:num>
  <w:num w:numId="7">
    <w:abstractNumId w:val="14"/>
  </w:num>
  <w:num w:numId="8">
    <w:abstractNumId w:val="4"/>
  </w:num>
  <w:num w:numId="9">
    <w:abstractNumId w:val="9"/>
  </w:num>
  <w:num w:numId="10">
    <w:abstractNumId w:val="5"/>
  </w:num>
  <w:num w:numId="11">
    <w:abstractNumId w:val="17"/>
  </w:num>
  <w:num w:numId="12">
    <w:abstractNumId w:val="16"/>
  </w:num>
  <w:num w:numId="13">
    <w:abstractNumId w:val="13"/>
  </w:num>
  <w:num w:numId="14">
    <w:abstractNumId w:val="7"/>
  </w:num>
  <w:num w:numId="15">
    <w:abstractNumId w:val="11"/>
  </w:num>
  <w:num w:numId="16">
    <w:abstractNumId w:val="6"/>
  </w:num>
  <w:num w:numId="17">
    <w:abstractNumId w:val="1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CF6"/>
    <w:rsid w:val="001974F3"/>
    <w:rsid w:val="002F334A"/>
    <w:rsid w:val="00323A24"/>
    <w:rsid w:val="00471063"/>
    <w:rsid w:val="004B600B"/>
    <w:rsid w:val="005354EE"/>
    <w:rsid w:val="00681CF6"/>
    <w:rsid w:val="00684C6E"/>
    <w:rsid w:val="007C21CF"/>
    <w:rsid w:val="00925549"/>
    <w:rsid w:val="00B15754"/>
    <w:rsid w:val="00BD1ECE"/>
    <w:rsid w:val="00DF41C8"/>
    <w:rsid w:val="00E517FE"/>
    <w:rsid w:val="00E70933"/>
    <w:rsid w:val="00F156BF"/>
    <w:rsid w:val="00F34D22"/>
    <w:rsid w:val="00FE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1EE7F-66F8-4C91-9E24-65CF168E5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84C6E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684C6E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5">
    <w:name w:val="Hyperlink"/>
    <w:rsid w:val="00684C6E"/>
    <w:rPr>
      <w:color w:val="0563C1"/>
      <w:u w:val="single"/>
    </w:rPr>
  </w:style>
  <w:style w:type="paragraph" w:customStyle="1" w:styleId="ConsPlusNormal">
    <w:name w:val="ConsPlusNormal"/>
    <w:rsid w:val="00684C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684C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B600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B600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CD6F6-B7B9-4F9D-9D3E-E01B592DB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Геннадьевна Панькова</dc:creator>
  <cp:keywords/>
  <dc:description/>
  <cp:lastModifiedBy>Мария Геннадьевна Панькова</cp:lastModifiedBy>
  <cp:revision>16</cp:revision>
  <cp:lastPrinted>2019-01-16T05:00:00Z</cp:lastPrinted>
  <dcterms:created xsi:type="dcterms:W3CDTF">2019-01-11T08:41:00Z</dcterms:created>
  <dcterms:modified xsi:type="dcterms:W3CDTF">2019-02-06T06:09:00Z</dcterms:modified>
</cp:coreProperties>
</file>